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13" w:rsidRDefault="00F71F6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Name: ______________________________________________</w:t>
      </w:r>
      <w:r>
        <w:rPr>
          <w:rFonts w:ascii="Arial" w:hAnsi="Arial" w:cs="Arial"/>
          <w:sz w:val="24"/>
        </w:rPr>
        <w:tab/>
        <w:t>Class: __________</w:t>
      </w:r>
    </w:p>
    <w:p w:rsidR="00F71F6A" w:rsidRDefault="00F71F6A" w:rsidP="00F71F6A">
      <w:pPr>
        <w:jc w:val="center"/>
        <w:rPr>
          <w:rFonts w:ascii="Arial" w:hAnsi="Arial" w:cs="Arial"/>
          <w:sz w:val="32"/>
        </w:rPr>
      </w:pPr>
      <w:r w:rsidRPr="00F71F6A">
        <w:rPr>
          <w:rFonts w:ascii="Arial" w:hAnsi="Arial" w:cs="Arial"/>
          <w:sz w:val="32"/>
        </w:rPr>
        <w:t>Changing Relationships</w:t>
      </w:r>
    </w:p>
    <w:p w:rsidR="00F71F6A" w:rsidRDefault="00F71F6A" w:rsidP="00F71F6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Relationships are always changing. As a couple gets to know each other, new feelings, ideas, beliefs and issues can </w:t>
      </w:r>
      <w:r w:rsidR="007404BD">
        <w:rPr>
          <w:rFonts w:ascii="Arial" w:hAnsi="Arial" w:cs="Arial"/>
          <w:sz w:val="24"/>
        </w:rPr>
        <w:t xml:space="preserve">evolve and develop. On this </w:t>
      </w:r>
      <w:r>
        <w:rPr>
          <w:rFonts w:ascii="Arial" w:hAnsi="Arial" w:cs="Arial"/>
          <w:sz w:val="24"/>
        </w:rPr>
        <w:t>sheet, you will be considering how relationships develop, evolve and change over time- starting with first meeting, through dating, and beyond. Be prepared to defend your answers</w:t>
      </w:r>
      <w:r w:rsidRPr="007404BD">
        <w:rPr>
          <w:rFonts w:ascii="Arial" w:hAnsi="Arial" w:cs="Arial"/>
          <w:b/>
          <w:sz w:val="24"/>
          <w:u w:val="single"/>
        </w:rPr>
        <w:t>. Remember, everyone perceives relationships differently, depending on personal values, cultural, religious and family backgrounds.</w:t>
      </w:r>
      <w:r>
        <w:rPr>
          <w:rFonts w:ascii="Arial" w:hAnsi="Arial" w:cs="Arial"/>
          <w:sz w:val="24"/>
        </w:rPr>
        <w:t xml:space="preserve"> </w:t>
      </w:r>
      <w:bookmarkStart w:id="0" w:name="_GoBack"/>
      <w:bookmarkEnd w:id="0"/>
    </w:p>
    <w:p w:rsidR="00F71F6A" w:rsidRDefault="00F71F6A" w:rsidP="00F71F6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You are going to </w:t>
      </w:r>
      <w:r w:rsidR="00FC0EEC">
        <w:rPr>
          <w:rFonts w:ascii="Arial" w:hAnsi="Arial" w:cs="Arial"/>
          <w:sz w:val="24"/>
        </w:rPr>
        <w:t>build a relationship</w:t>
      </w:r>
      <w:r>
        <w:rPr>
          <w:rFonts w:ascii="Arial" w:hAnsi="Arial" w:cs="Arial"/>
          <w:sz w:val="24"/>
        </w:rPr>
        <w:t xml:space="preserve">, step by step. Consider all of the steps below before filling in your answers. </w:t>
      </w:r>
    </w:p>
    <w:p w:rsidR="00EC30E3" w:rsidRDefault="00EC30E3" w:rsidP="00F71F6A">
      <w:pPr>
        <w:rPr>
          <w:rFonts w:ascii="Arial" w:hAnsi="Arial" w:cs="Arial"/>
          <w:sz w:val="24"/>
        </w:rPr>
        <w:sectPr w:rsidR="00EC30E3" w:rsidSect="00EC30E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204"/>
        <w:tblW w:w="10833" w:type="dxa"/>
        <w:tblLook w:val="04A0" w:firstRow="1" w:lastRow="0" w:firstColumn="1" w:lastColumn="0" w:noHBand="0" w:noVBand="1"/>
      </w:tblPr>
      <w:tblGrid>
        <w:gridCol w:w="1998"/>
        <w:gridCol w:w="1620"/>
        <w:gridCol w:w="1980"/>
        <w:gridCol w:w="2340"/>
        <w:gridCol w:w="2895"/>
      </w:tblGrid>
      <w:tr w:rsidR="00EC30E3" w:rsidTr="000A7F74">
        <w:trPr>
          <w:trHeight w:val="682"/>
        </w:trPr>
        <w:tc>
          <w:tcPr>
            <w:tcW w:w="1998" w:type="dxa"/>
            <w:vAlign w:val="center"/>
          </w:tcPr>
          <w:p w:rsidR="00EC30E3" w:rsidRDefault="00FC0EEC" w:rsidP="00FC0EE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Going on a Group Date </w:t>
            </w:r>
          </w:p>
        </w:tc>
        <w:tc>
          <w:tcPr>
            <w:tcW w:w="1620" w:type="dxa"/>
            <w:vAlign w:val="center"/>
          </w:tcPr>
          <w:p w:rsidR="00EC30E3" w:rsidRDefault="00EC30E3" w:rsidP="00EC30E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Getting Married</w:t>
            </w:r>
          </w:p>
        </w:tc>
        <w:tc>
          <w:tcPr>
            <w:tcW w:w="1980" w:type="dxa"/>
            <w:vAlign w:val="center"/>
          </w:tcPr>
          <w:p w:rsidR="00EC30E3" w:rsidRDefault="00EC30E3" w:rsidP="00EC30E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Sharing Interests</w:t>
            </w:r>
          </w:p>
        </w:tc>
        <w:tc>
          <w:tcPr>
            <w:tcW w:w="2340" w:type="dxa"/>
            <w:vAlign w:val="center"/>
          </w:tcPr>
          <w:p w:rsidR="00EC30E3" w:rsidRDefault="00EC30E3" w:rsidP="00EC30E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“Officially” dating only that 1 person</w:t>
            </w:r>
          </w:p>
        </w:tc>
        <w:tc>
          <w:tcPr>
            <w:tcW w:w="2895" w:type="dxa"/>
            <w:vAlign w:val="center"/>
          </w:tcPr>
          <w:p w:rsidR="00EC30E3" w:rsidRDefault="00EC30E3" w:rsidP="00EC30E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Introducing to family &amp; friends</w:t>
            </w:r>
          </w:p>
        </w:tc>
      </w:tr>
      <w:tr w:rsidR="00EC30E3" w:rsidTr="008328FA">
        <w:trPr>
          <w:trHeight w:val="759"/>
        </w:trPr>
        <w:tc>
          <w:tcPr>
            <w:tcW w:w="1998" w:type="dxa"/>
            <w:vAlign w:val="center"/>
          </w:tcPr>
          <w:p w:rsidR="00EC30E3" w:rsidRDefault="00EC30E3" w:rsidP="00EC30E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Talking about marriage</w:t>
            </w:r>
          </w:p>
        </w:tc>
        <w:tc>
          <w:tcPr>
            <w:tcW w:w="1620" w:type="dxa"/>
            <w:vAlign w:val="center"/>
          </w:tcPr>
          <w:p w:rsidR="00EC30E3" w:rsidRDefault="00EC30E3" w:rsidP="00EC30E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Hugging</w:t>
            </w:r>
          </w:p>
        </w:tc>
        <w:tc>
          <w:tcPr>
            <w:tcW w:w="1980" w:type="dxa"/>
            <w:vAlign w:val="center"/>
          </w:tcPr>
          <w:p w:rsidR="00EC30E3" w:rsidRDefault="00EC30E3" w:rsidP="00EC30E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Going on a date </w:t>
            </w:r>
          </w:p>
          <w:p w:rsidR="00EC30E3" w:rsidRDefault="00EC30E3" w:rsidP="00EC30E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(1 on 1)</w:t>
            </w:r>
          </w:p>
        </w:tc>
        <w:tc>
          <w:tcPr>
            <w:tcW w:w="2340" w:type="dxa"/>
            <w:vAlign w:val="center"/>
          </w:tcPr>
          <w:p w:rsidR="00EC30E3" w:rsidRDefault="00FC0EEC" w:rsidP="00EC30E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EF6BA5" wp14:editId="7A01578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-35560</wp:posOffset>
                      </wp:positionV>
                      <wp:extent cx="1033145" cy="296545"/>
                      <wp:effectExtent l="19050" t="19050" r="14605" b="2730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33145" cy="29654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9pt,-2.8pt" to="91.2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" strokecolor="#d8d8d8 [2732]" strokeweight="3pt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</w:rPr>
              <w:t>Eye Contact</w:t>
            </w:r>
          </w:p>
        </w:tc>
        <w:tc>
          <w:tcPr>
            <w:tcW w:w="2895" w:type="dxa"/>
            <w:vAlign w:val="center"/>
          </w:tcPr>
          <w:p w:rsidR="00EC30E3" w:rsidRDefault="00EC30E3" w:rsidP="008328F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Pregnancy</w:t>
            </w:r>
          </w:p>
        </w:tc>
      </w:tr>
      <w:tr w:rsidR="00EC30E3" w:rsidTr="00F22806">
        <w:trPr>
          <w:trHeight w:val="612"/>
        </w:trPr>
        <w:tc>
          <w:tcPr>
            <w:tcW w:w="1998" w:type="dxa"/>
            <w:vAlign w:val="center"/>
          </w:tcPr>
          <w:p w:rsidR="00EC30E3" w:rsidRDefault="00EC30E3" w:rsidP="00EC30E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Trust partner w/ secrets</w:t>
            </w:r>
          </w:p>
        </w:tc>
        <w:tc>
          <w:tcPr>
            <w:tcW w:w="1620" w:type="dxa"/>
            <w:vAlign w:val="center"/>
          </w:tcPr>
          <w:p w:rsidR="00EC30E3" w:rsidRDefault="00EC30E3" w:rsidP="00EC30E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Kissing</w:t>
            </w:r>
          </w:p>
        </w:tc>
        <w:tc>
          <w:tcPr>
            <w:tcW w:w="1980" w:type="dxa"/>
            <w:vAlign w:val="center"/>
          </w:tcPr>
          <w:p w:rsidR="00EC30E3" w:rsidRDefault="00EC30E3" w:rsidP="00EC30E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Holding Hands</w:t>
            </w:r>
          </w:p>
        </w:tc>
        <w:tc>
          <w:tcPr>
            <w:tcW w:w="2340" w:type="dxa"/>
            <w:vAlign w:val="center"/>
          </w:tcPr>
          <w:p w:rsidR="00EC30E3" w:rsidRDefault="00EC30E3" w:rsidP="00EC30E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Sexual Intercourse</w:t>
            </w:r>
          </w:p>
        </w:tc>
        <w:tc>
          <w:tcPr>
            <w:tcW w:w="2895" w:type="dxa"/>
            <w:vAlign w:val="center"/>
          </w:tcPr>
          <w:p w:rsidR="00EC30E3" w:rsidRDefault="00EC30E3" w:rsidP="00EC30E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Unconditional Love- (knowing weaknesses &amp; still love them)</w:t>
            </w:r>
          </w:p>
        </w:tc>
      </w:tr>
      <w:tr w:rsidR="00EC30E3" w:rsidTr="00617130">
        <w:trPr>
          <w:trHeight w:val="822"/>
        </w:trPr>
        <w:tc>
          <w:tcPr>
            <w:tcW w:w="1998" w:type="dxa"/>
            <w:vAlign w:val="center"/>
          </w:tcPr>
          <w:p w:rsidR="00EC30E3" w:rsidRDefault="00EC30E3" w:rsidP="00EC30E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Saying “I Love You” (and meaning it)</w:t>
            </w:r>
          </w:p>
        </w:tc>
        <w:tc>
          <w:tcPr>
            <w:tcW w:w="1620" w:type="dxa"/>
            <w:vAlign w:val="center"/>
          </w:tcPr>
          <w:p w:rsidR="00EC30E3" w:rsidRDefault="00EC30E3" w:rsidP="00EC30E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Texting</w:t>
            </w:r>
          </w:p>
        </w:tc>
        <w:tc>
          <w:tcPr>
            <w:tcW w:w="1980" w:type="dxa"/>
            <w:vAlign w:val="center"/>
          </w:tcPr>
          <w:p w:rsidR="00EC30E3" w:rsidRDefault="00EC30E3" w:rsidP="00EC30E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Talking about STDs</w:t>
            </w:r>
          </w:p>
        </w:tc>
        <w:tc>
          <w:tcPr>
            <w:tcW w:w="2340" w:type="dxa"/>
            <w:vAlign w:val="center"/>
          </w:tcPr>
          <w:p w:rsidR="00EC30E3" w:rsidRDefault="00EC30E3" w:rsidP="00EC30E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Talking about birth control</w:t>
            </w:r>
          </w:p>
        </w:tc>
        <w:tc>
          <w:tcPr>
            <w:tcW w:w="2895" w:type="dxa"/>
            <w:vAlign w:val="center"/>
          </w:tcPr>
          <w:p w:rsidR="00EC30E3" w:rsidRDefault="00EC30E3" w:rsidP="00EC30E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Talking on Phone</w:t>
            </w:r>
          </w:p>
        </w:tc>
      </w:tr>
      <w:tr w:rsidR="00EC30E3" w:rsidTr="00625840">
        <w:trPr>
          <w:trHeight w:val="665"/>
        </w:trPr>
        <w:tc>
          <w:tcPr>
            <w:tcW w:w="1998" w:type="dxa"/>
            <w:vAlign w:val="center"/>
          </w:tcPr>
          <w:p w:rsidR="00EC30E3" w:rsidRDefault="00EC30E3" w:rsidP="00EC30E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Talking about having children</w:t>
            </w:r>
          </w:p>
        </w:tc>
        <w:tc>
          <w:tcPr>
            <w:tcW w:w="1620" w:type="dxa"/>
            <w:vAlign w:val="center"/>
          </w:tcPr>
          <w:p w:rsidR="00EC30E3" w:rsidRDefault="00EC30E3" w:rsidP="00EC30E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Talking about Sexual Intercourse</w:t>
            </w:r>
          </w:p>
        </w:tc>
        <w:tc>
          <w:tcPr>
            <w:tcW w:w="1980" w:type="dxa"/>
            <w:vAlign w:val="center"/>
          </w:tcPr>
          <w:p w:rsidR="00EC30E3" w:rsidRDefault="00EC30E3" w:rsidP="008328F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Talking </w:t>
            </w:r>
            <w:r w:rsidR="008328FA">
              <w:rPr>
                <w:rFonts w:ascii="Arial" w:hAnsi="Arial" w:cs="Arial"/>
                <w:sz w:val="24"/>
              </w:rPr>
              <w:t>via</w:t>
            </w:r>
            <w:r>
              <w:rPr>
                <w:rFonts w:ascii="Arial" w:hAnsi="Arial" w:cs="Arial"/>
                <w:sz w:val="24"/>
              </w:rPr>
              <w:t xml:space="preserve"> Social Media</w:t>
            </w:r>
          </w:p>
        </w:tc>
        <w:tc>
          <w:tcPr>
            <w:tcW w:w="2340" w:type="dxa"/>
            <w:vAlign w:val="center"/>
          </w:tcPr>
          <w:p w:rsidR="00EC30E3" w:rsidRDefault="00EC30E3" w:rsidP="00EC30E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Sharing goals &amp; dreams w/ partner</w:t>
            </w:r>
          </w:p>
        </w:tc>
        <w:tc>
          <w:tcPr>
            <w:tcW w:w="2895" w:type="dxa"/>
            <w:vAlign w:val="center"/>
          </w:tcPr>
          <w:p w:rsidR="00EC30E3" w:rsidRDefault="00EC30E3" w:rsidP="00EC30E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Flirting</w:t>
            </w:r>
          </w:p>
        </w:tc>
      </w:tr>
    </w:tbl>
    <w:p w:rsidR="00EC30E3" w:rsidRDefault="00EC30E3" w:rsidP="00F71F6A">
      <w:pPr>
        <w:rPr>
          <w:rFonts w:ascii="Arial" w:hAnsi="Arial" w:cs="Arial"/>
          <w:sz w:val="24"/>
        </w:rPr>
        <w:sectPr w:rsidR="00EC30E3" w:rsidSect="00F71F6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F71F6A" w:rsidRDefault="00F71F6A" w:rsidP="00F71F6A">
      <w:pPr>
        <w:rPr>
          <w:rFonts w:ascii="Arial" w:hAnsi="Arial" w:cs="Arial"/>
          <w:sz w:val="24"/>
        </w:rPr>
      </w:pPr>
    </w:p>
    <w:p w:rsidR="00FC0EEC" w:rsidRPr="00FC0EEC" w:rsidRDefault="00FC0EEC" w:rsidP="00F71F6A">
      <w:pPr>
        <w:rPr>
          <w:rFonts w:ascii="Arial" w:hAnsi="Arial" w:cs="Arial"/>
          <w:b/>
          <w:sz w:val="24"/>
        </w:rPr>
      </w:pPr>
      <w:r w:rsidRPr="00FC0EEC">
        <w:rPr>
          <w:rFonts w:ascii="Arial" w:hAnsi="Arial" w:cs="Arial"/>
          <w:b/>
          <w:sz w:val="24"/>
        </w:rPr>
        <w:t>Steps of a Relationship: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3618"/>
        <w:gridCol w:w="360"/>
        <w:gridCol w:w="3060"/>
        <w:gridCol w:w="360"/>
        <w:gridCol w:w="3618"/>
      </w:tblGrid>
      <w:tr w:rsidR="008328FA" w:rsidTr="008328FA">
        <w:trPr>
          <w:trHeight w:val="515"/>
        </w:trPr>
        <w:tc>
          <w:tcPr>
            <w:tcW w:w="3618" w:type="dxa"/>
            <w:vAlign w:val="center"/>
          </w:tcPr>
          <w:p w:rsidR="008328FA" w:rsidRPr="00EC30E3" w:rsidRDefault="008328FA" w:rsidP="00EC30E3">
            <w:pPr>
              <w:rPr>
                <w:rFonts w:ascii="Arial" w:hAnsi="Arial" w:cs="Arial"/>
                <w:sz w:val="24"/>
              </w:rPr>
            </w:pPr>
            <w:r w:rsidRPr="00EC30E3">
              <w:rPr>
                <w:rFonts w:ascii="Arial" w:hAnsi="Arial" w:cs="Arial"/>
                <w:sz w:val="24"/>
              </w:rPr>
              <w:t>1.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906E4E">
              <w:rPr>
                <w:rFonts w:ascii="Arial" w:hAnsi="Arial" w:cs="Arial"/>
                <w:i/>
                <w:color w:val="BFBFBF" w:themeColor="background1" w:themeShade="BF"/>
                <w:sz w:val="24"/>
              </w:rPr>
              <w:t>Eye Contact (example)</w:t>
            </w: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8328FA" w:rsidRDefault="008328FA" w:rsidP="00EC30E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8328FA" w:rsidRDefault="008328FA" w:rsidP="00EC30E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9.</w:t>
            </w:r>
          </w:p>
        </w:tc>
        <w:tc>
          <w:tcPr>
            <w:tcW w:w="360" w:type="dxa"/>
            <w:shd w:val="clear" w:color="auto" w:fill="A6A6A6" w:themeFill="background1" w:themeFillShade="A6"/>
          </w:tcPr>
          <w:p w:rsidR="008328FA" w:rsidRDefault="008328FA" w:rsidP="00EC30E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18" w:type="dxa"/>
            <w:vAlign w:val="center"/>
          </w:tcPr>
          <w:p w:rsidR="008328FA" w:rsidRDefault="008328FA" w:rsidP="008328F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17.</w:t>
            </w:r>
          </w:p>
        </w:tc>
      </w:tr>
      <w:tr w:rsidR="008328FA" w:rsidTr="008328FA">
        <w:trPr>
          <w:trHeight w:val="515"/>
        </w:trPr>
        <w:tc>
          <w:tcPr>
            <w:tcW w:w="3618" w:type="dxa"/>
            <w:vAlign w:val="center"/>
          </w:tcPr>
          <w:p w:rsidR="008328FA" w:rsidRDefault="008328FA" w:rsidP="00EC30E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8328FA" w:rsidRDefault="008328FA" w:rsidP="00EC30E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8328FA" w:rsidRDefault="008328FA" w:rsidP="00EC30E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10.</w:t>
            </w:r>
          </w:p>
        </w:tc>
        <w:tc>
          <w:tcPr>
            <w:tcW w:w="360" w:type="dxa"/>
            <w:shd w:val="clear" w:color="auto" w:fill="A6A6A6" w:themeFill="background1" w:themeFillShade="A6"/>
          </w:tcPr>
          <w:p w:rsidR="008328FA" w:rsidRDefault="008328FA" w:rsidP="00EC30E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18" w:type="dxa"/>
            <w:vAlign w:val="center"/>
          </w:tcPr>
          <w:p w:rsidR="008328FA" w:rsidRDefault="008328FA" w:rsidP="008328F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18.</w:t>
            </w:r>
          </w:p>
        </w:tc>
      </w:tr>
      <w:tr w:rsidR="008328FA" w:rsidTr="008328FA">
        <w:trPr>
          <w:trHeight w:val="553"/>
        </w:trPr>
        <w:tc>
          <w:tcPr>
            <w:tcW w:w="3618" w:type="dxa"/>
            <w:vAlign w:val="center"/>
          </w:tcPr>
          <w:p w:rsidR="008328FA" w:rsidRDefault="008328FA" w:rsidP="00EC30E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8328FA" w:rsidRDefault="008328FA" w:rsidP="00EC30E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8328FA" w:rsidRDefault="008328FA" w:rsidP="00EC30E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11.</w:t>
            </w:r>
          </w:p>
        </w:tc>
        <w:tc>
          <w:tcPr>
            <w:tcW w:w="360" w:type="dxa"/>
            <w:shd w:val="clear" w:color="auto" w:fill="A6A6A6" w:themeFill="background1" w:themeFillShade="A6"/>
          </w:tcPr>
          <w:p w:rsidR="008328FA" w:rsidRDefault="008328FA" w:rsidP="00EC30E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18" w:type="dxa"/>
            <w:vAlign w:val="center"/>
          </w:tcPr>
          <w:p w:rsidR="008328FA" w:rsidRDefault="008328FA" w:rsidP="008328F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19.</w:t>
            </w:r>
          </w:p>
        </w:tc>
      </w:tr>
      <w:tr w:rsidR="008328FA" w:rsidTr="008328FA">
        <w:trPr>
          <w:trHeight w:val="515"/>
        </w:trPr>
        <w:tc>
          <w:tcPr>
            <w:tcW w:w="3618" w:type="dxa"/>
            <w:vAlign w:val="center"/>
          </w:tcPr>
          <w:p w:rsidR="008328FA" w:rsidRDefault="008328FA" w:rsidP="00EC30E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8328FA" w:rsidRDefault="008328FA" w:rsidP="00EC30E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8328FA" w:rsidRDefault="008328FA" w:rsidP="00EC30E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12.</w:t>
            </w:r>
          </w:p>
        </w:tc>
        <w:tc>
          <w:tcPr>
            <w:tcW w:w="360" w:type="dxa"/>
            <w:shd w:val="clear" w:color="auto" w:fill="A6A6A6" w:themeFill="background1" w:themeFillShade="A6"/>
          </w:tcPr>
          <w:p w:rsidR="008328FA" w:rsidRDefault="008328FA" w:rsidP="00EC30E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18" w:type="dxa"/>
            <w:vAlign w:val="center"/>
          </w:tcPr>
          <w:p w:rsidR="008328FA" w:rsidRDefault="008328FA" w:rsidP="008328F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</w:t>
            </w:r>
          </w:p>
        </w:tc>
      </w:tr>
      <w:tr w:rsidR="008328FA" w:rsidTr="008328FA">
        <w:trPr>
          <w:trHeight w:val="515"/>
        </w:trPr>
        <w:tc>
          <w:tcPr>
            <w:tcW w:w="3618" w:type="dxa"/>
            <w:vAlign w:val="center"/>
          </w:tcPr>
          <w:p w:rsidR="008328FA" w:rsidRDefault="008328FA" w:rsidP="00EC30E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5.</w:t>
            </w: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8328FA" w:rsidRDefault="008328FA" w:rsidP="00EC30E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8328FA" w:rsidRDefault="008328FA" w:rsidP="00EC30E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13.</w:t>
            </w:r>
          </w:p>
        </w:tc>
        <w:tc>
          <w:tcPr>
            <w:tcW w:w="360" w:type="dxa"/>
            <w:shd w:val="clear" w:color="auto" w:fill="A6A6A6" w:themeFill="background1" w:themeFillShade="A6"/>
          </w:tcPr>
          <w:p w:rsidR="008328FA" w:rsidRDefault="008328FA" w:rsidP="00EC30E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18" w:type="dxa"/>
            <w:vAlign w:val="center"/>
          </w:tcPr>
          <w:p w:rsidR="008328FA" w:rsidRDefault="008328FA" w:rsidP="008328F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21.</w:t>
            </w:r>
          </w:p>
        </w:tc>
      </w:tr>
      <w:tr w:rsidR="008328FA" w:rsidTr="008328FA">
        <w:trPr>
          <w:trHeight w:val="553"/>
        </w:trPr>
        <w:tc>
          <w:tcPr>
            <w:tcW w:w="3618" w:type="dxa"/>
            <w:vAlign w:val="center"/>
          </w:tcPr>
          <w:p w:rsidR="008328FA" w:rsidRDefault="008328FA" w:rsidP="00EC30E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6.</w:t>
            </w: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8328FA" w:rsidRDefault="008328FA" w:rsidP="00EC30E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8328FA" w:rsidRDefault="008328FA" w:rsidP="00EC30E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14.</w:t>
            </w:r>
          </w:p>
        </w:tc>
        <w:tc>
          <w:tcPr>
            <w:tcW w:w="360" w:type="dxa"/>
            <w:shd w:val="clear" w:color="auto" w:fill="A6A6A6" w:themeFill="background1" w:themeFillShade="A6"/>
          </w:tcPr>
          <w:p w:rsidR="008328FA" w:rsidRDefault="008328FA" w:rsidP="00EC30E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18" w:type="dxa"/>
            <w:vAlign w:val="center"/>
          </w:tcPr>
          <w:p w:rsidR="008328FA" w:rsidRDefault="008328FA" w:rsidP="008328F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22.</w:t>
            </w:r>
          </w:p>
        </w:tc>
      </w:tr>
      <w:tr w:rsidR="008328FA" w:rsidTr="008328FA">
        <w:trPr>
          <w:trHeight w:val="515"/>
        </w:trPr>
        <w:tc>
          <w:tcPr>
            <w:tcW w:w="3618" w:type="dxa"/>
            <w:vAlign w:val="center"/>
          </w:tcPr>
          <w:p w:rsidR="008328FA" w:rsidRDefault="008328FA" w:rsidP="00EC30E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7.</w:t>
            </w: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8328FA" w:rsidRDefault="008328FA" w:rsidP="00EC30E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8328FA" w:rsidRDefault="008328FA" w:rsidP="00EC30E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15.</w:t>
            </w:r>
          </w:p>
        </w:tc>
        <w:tc>
          <w:tcPr>
            <w:tcW w:w="360" w:type="dxa"/>
            <w:shd w:val="clear" w:color="auto" w:fill="A6A6A6" w:themeFill="background1" w:themeFillShade="A6"/>
          </w:tcPr>
          <w:p w:rsidR="008328FA" w:rsidRDefault="008328FA" w:rsidP="00EC30E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18" w:type="dxa"/>
            <w:vAlign w:val="center"/>
          </w:tcPr>
          <w:p w:rsidR="008328FA" w:rsidRDefault="008328FA" w:rsidP="008328F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23.</w:t>
            </w:r>
          </w:p>
        </w:tc>
      </w:tr>
      <w:tr w:rsidR="008328FA" w:rsidTr="000C6B1F">
        <w:trPr>
          <w:trHeight w:val="553"/>
        </w:trPr>
        <w:tc>
          <w:tcPr>
            <w:tcW w:w="3618" w:type="dxa"/>
            <w:vAlign w:val="center"/>
          </w:tcPr>
          <w:p w:rsidR="008328FA" w:rsidRDefault="008328FA" w:rsidP="000C6B1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8.</w:t>
            </w: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8328FA" w:rsidRDefault="008328FA" w:rsidP="000C6B1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8328FA" w:rsidRDefault="008328FA" w:rsidP="000C6B1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16.</w:t>
            </w:r>
          </w:p>
        </w:tc>
        <w:tc>
          <w:tcPr>
            <w:tcW w:w="360" w:type="dxa"/>
            <w:shd w:val="clear" w:color="auto" w:fill="A6A6A6" w:themeFill="background1" w:themeFillShade="A6"/>
          </w:tcPr>
          <w:p w:rsidR="008328FA" w:rsidRDefault="008328FA" w:rsidP="000C6B1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18" w:type="dxa"/>
            <w:vAlign w:val="center"/>
          </w:tcPr>
          <w:p w:rsidR="008328FA" w:rsidRDefault="008328FA" w:rsidP="000C6B1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24.</w:t>
            </w:r>
          </w:p>
        </w:tc>
      </w:tr>
      <w:tr w:rsidR="008328FA" w:rsidTr="008328FA">
        <w:trPr>
          <w:trHeight w:val="553"/>
        </w:trPr>
        <w:tc>
          <w:tcPr>
            <w:tcW w:w="3618" w:type="dxa"/>
            <w:shd w:val="clear" w:color="auto" w:fill="A6A6A6" w:themeFill="background1" w:themeFillShade="A6"/>
            <w:vAlign w:val="center"/>
          </w:tcPr>
          <w:p w:rsidR="008328FA" w:rsidRDefault="008328FA" w:rsidP="00EC30E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shd w:val="clear" w:color="auto" w:fill="A6A6A6" w:themeFill="background1" w:themeFillShade="A6"/>
            <w:vAlign w:val="center"/>
          </w:tcPr>
          <w:p w:rsidR="008328FA" w:rsidRDefault="008328FA" w:rsidP="00EC30E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60" w:type="dxa"/>
            <w:shd w:val="clear" w:color="auto" w:fill="A6A6A6" w:themeFill="background1" w:themeFillShade="A6"/>
            <w:vAlign w:val="center"/>
          </w:tcPr>
          <w:p w:rsidR="008328FA" w:rsidRDefault="008328FA" w:rsidP="00EC30E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shd w:val="clear" w:color="auto" w:fill="A6A6A6" w:themeFill="background1" w:themeFillShade="A6"/>
          </w:tcPr>
          <w:p w:rsidR="008328FA" w:rsidRDefault="008328FA" w:rsidP="00EC30E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18" w:type="dxa"/>
            <w:vAlign w:val="center"/>
          </w:tcPr>
          <w:p w:rsidR="008328FA" w:rsidRDefault="008328FA" w:rsidP="008328F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25.</w:t>
            </w:r>
          </w:p>
        </w:tc>
      </w:tr>
    </w:tbl>
    <w:p w:rsidR="00EC30E3" w:rsidRPr="00EC30E3" w:rsidRDefault="00EC30E3" w:rsidP="00EC30E3">
      <w:pPr>
        <w:rPr>
          <w:rFonts w:ascii="Arial" w:hAnsi="Arial" w:cs="Arial"/>
          <w:sz w:val="24"/>
        </w:rPr>
      </w:pPr>
    </w:p>
    <w:sectPr w:rsidR="00EC30E3" w:rsidRPr="00EC30E3" w:rsidSect="00EC30E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0567B"/>
    <w:multiLevelType w:val="hybridMultilevel"/>
    <w:tmpl w:val="62827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71FBA"/>
    <w:multiLevelType w:val="hybridMultilevel"/>
    <w:tmpl w:val="E10E7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6A"/>
    <w:rsid w:val="007404BD"/>
    <w:rsid w:val="008328FA"/>
    <w:rsid w:val="00906E4E"/>
    <w:rsid w:val="00CC48AE"/>
    <w:rsid w:val="00E354C1"/>
    <w:rsid w:val="00EC30E3"/>
    <w:rsid w:val="00F71F6A"/>
    <w:rsid w:val="00FC0EEC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1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30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1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3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Pleasant Valley Schools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PV Schools</cp:lastModifiedBy>
  <cp:revision>2</cp:revision>
  <cp:lastPrinted>2019-03-18T20:57:00Z</cp:lastPrinted>
  <dcterms:created xsi:type="dcterms:W3CDTF">2019-03-19T13:11:00Z</dcterms:created>
  <dcterms:modified xsi:type="dcterms:W3CDTF">2019-03-19T13:11:00Z</dcterms:modified>
</cp:coreProperties>
</file>